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楷体"/>
          <w:spacing w:val="4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pacing w:val="4"/>
          <w:sz w:val="32"/>
          <w:szCs w:val="32"/>
        </w:rPr>
        <w:t>附件</w:t>
      </w:r>
      <w:r>
        <w:rPr>
          <w:rFonts w:hint="eastAsia" w:ascii="楷体" w:hAnsi="楷体" w:eastAsia="楷体" w:cs="楷体"/>
          <w:spacing w:val="4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2021年度石家庄市社科专家培养项目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课题指南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一、习近平新时代中国特色社会主义思想研究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习近平关于新发展阶段、新发展理念、新发展格局重要论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述研究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习近平关于中共党史、新中国史、改革开放史、社会主义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发展史的重要论述研究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3.习近平关于新时代全面加强党的建设重要论述研究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4.习近平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关于科技创新重要论述研究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5.习近平新时代中国特色社会主义思想在石家庄的实践研究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二、党史与党建研究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6.中国共产党建党百年的光辉历程与经验研究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7.新时代传承和弘扬西柏坡精神研究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8.新时代“赶考”精神的熔铸与弘扬研究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9.新时代石家庄市基层党组织建设研究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10.新时代推进党建与业务深度融合研究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三、建设现代省会、经济强市研究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11.“十四五”时期石家庄重点领域和关键环节改革研究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12.“十四五”时期石家庄经济增长与创新发展研究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13.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双循环发展格局下</w:t>
      </w:r>
      <w:r>
        <w:rPr>
          <w:rFonts w:hint="eastAsia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我市</w:t>
      </w:r>
      <w:r>
        <w:rPr>
          <w:rFonts w:hint="default" w:ascii="CESI仿宋-GB18030" w:hAnsi="CESI仿宋-GB18030" w:eastAsia="CESI仿宋-GB18030" w:cs="CESI仿宋-GB18030"/>
          <w:b w:val="0"/>
          <w:bCs w:val="0"/>
          <w:sz w:val="32"/>
          <w:szCs w:val="32"/>
          <w:lang w:val="en-US" w:eastAsia="zh-CN"/>
        </w:rPr>
        <w:t>内需潜力释放路径研究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14.以“四种类型经济”统筹区域城乡协调发展研究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15.发展城市经济增强省会创新力承载力竞争力研究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16.提升我市园区经济现代化国际化科学化发展研究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.“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自贸区时代”石家庄高质量发展策略研究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Times New Roman" w:eastAsia="仿宋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18.</w:t>
      </w:r>
      <w:r>
        <w:rPr>
          <w:rFonts w:hint="eastAsia" w:ascii="仿宋" w:hAnsi="Times New Roman" w:eastAsia="仿宋" w:cs="仿宋"/>
          <w:kern w:val="0"/>
          <w:sz w:val="32"/>
          <w:szCs w:val="32"/>
        </w:rPr>
        <w:t>加快建设现代化省会都市圈研究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19.推进我市国资国企改革创新发展研究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20.“一带一路”背景下，我市开放经济高质量发展研究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21.京津冀协同发展战略下我市现代物流体系建设研究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22.我市参与京津冀协同创新共同体建设研究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23.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我市推动构建亲清政商关系、优化营商环境对策研究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24.优化营商环境与企业家精神培育研究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25.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新发展格局下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我市制造业高质量发展研究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26.我市面向碳达峰、碳中和的策略和生态产品价值实现机制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 xml:space="preserve">   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27.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石家庄数字产业化的模式与路径研究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28.石家庄推动数字经济和实体经济深度融合发展研究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29.推动我市</w:t>
      </w:r>
      <w:r>
        <w:rPr>
          <w:rFonts w:hint="eastAsia" w:ascii="仿宋" w:hAnsi="仿宋" w:eastAsia="仿宋" w:cs="仿宋"/>
          <w:sz w:val="32"/>
          <w:szCs w:val="32"/>
        </w:rPr>
        <w:t>文化产业高质量发展研究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30.构建我市多元高层次文创产业投融资机制研究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31.疫情防控常态化背景下我市经济高质量发展路径与策略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32.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我市构建金融有效支持实体经济的体制机制研究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Times New Roman" w:eastAsia="仿宋" w:cs="仿宋"/>
          <w:kern w:val="0"/>
          <w:sz w:val="32"/>
          <w:szCs w:val="32"/>
        </w:rPr>
      </w:pPr>
      <w:r>
        <w:rPr>
          <w:rFonts w:hint="eastAsia" w:ascii="仿宋" w:hAnsi="Times New Roman" w:eastAsia="仿宋" w:cs="仿宋"/>
          <w:kern w:val="0"/>
          <w:sz w:val="32"/>
          <w:szCs w:val="32"/>
          <w:lang w:val="en-US" w:eastAsia="zh-CN"/>
        </w:rPr>
        <w:t>33.</w:t>
      </w:r>
      <w:r>
        <w:rPr>
          <w:rFonts w:hint="eastAsia" w:ascii="仿宋" w:hAnsi="Times New Roman" w:eastAsia="仿宋" w:cs="仿宋"/>
          <w:kern w:val="0"/>
          <w:sz w:val="32"/>
          <w:szCs w:val="32"/>
        </w:rPr>
        <w:t>金融风险预防预警机制研究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34.新发展格局下的石家庄市创新驱动与产业融合研究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35.我市健全科技创新激励机制和科技评价机制研究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36.建立以企业为主体的技术创新体系，推动产业链与创新链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 xml:space="preserve">   耦合衔接研究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2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37.</w:t>
      </w:r>
      <w:r>
        <w:rPr>
          <w:rFonts w:hint="eastAsia" w:ascii="仿宋_GB2312" w:hAnsi="仿宋_GB2312" w:eastAsia="仿宋_GB2312" w:cs="仿宋_GB2312"/>
          <w:spacing w:val="-20"/>
          <w:kern w:val="2"/>
          <w:sz w:val="32"/>
          <w:szCs w:val="32"/>
          <w:lang w:val="en-US" w:eastAsia="zh-CN" w:bidi="ar"/>
        </w:rPr>
        <w:t>新发展格局下石家庄依靠创新塑造发展新优势的对策研究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2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38.</w:t>
      </w:r>
      <w:r>
        <w:rPr>
          <w:rFonts w:hint="eastAsia" w:ascii="仿宋_GB2312" w:hAnsi="仿宋_GB2312" w:eastAsia="仿宋_GB2312" w:cs="仿宋_GB2312"/>
          <w:b w:val="0"/>
          <w:bCs w:val="0"/>
          <w:spacing w:val="-20"/>
          <w:sz w:val="32"/>
          <w:szCs w:val="32"/>
          <w:lang w:val="en-US" w:eastAsia="zh-CN"/>
        </w:rPr>
        <w:t>我市巩固拓展脱贫攻坚成果与乡村振兴有效衔接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20"/>
          <w:sz w:val="32"/>
          <w:szCs w:val="32"/>
          <w:lang w:val="en-US" w:eastAsia="zh-CN"/>
        </w:rPr>
        <w:t>路径</w:t>
      </w:r>
      <w:r>
        <w:rPr>
          <w:rFonts w:hint="eastAsia" w:ascii="仿宋_GB2312" w:hAnsi="仿宋_GB2312" w:eastAsia="仿宋_GB2312" w:cs="仿宋_GB2312"/>
          <w:b w:val="0"/>
          <w:bCs w:val="0"/>
          <w:spacing w:val="-20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39.石家庄乡村振兴的动力变革及促进机制研究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40.石家庄数字乡村建设路径与策略研究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41.石家庄实施乡村振兴战略创新农村金融服务研究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42.农民工返乡创业和农民就地就近就业创业与乡村振兴联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 xml:space="preserve">   动机制研究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四、历史文化研究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43.社会主义核心价值观引领当代家风培育研究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44.新时代石家庄网络主流意识形态话语体系建构研究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45.文化自信与石家庄优秀传统文化传承保护问题研究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46.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石家庄推进非物质文化遗产创新发展研究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47.中山国文化的传承保护利用研究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48.石家庄重要工业遗产挖掘、保护与开发研究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49.石家庄历史文化名城、名镇、名村以及文物建筑活化利用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 xml:space="preserve">   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50.提升石家庄红色文化影响力传播力研究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五、社会治理研究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2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51.</w:t>
      </w:r>
      <w:r>
        <w:rPr>
          <w:rFonts w:hint="eastAsia" w:ascii="仿宋_GB2312" w:hAnsi="仿宋_GB2312" w:eastAsia="仿宋_GB2312" w:cs="仿宋_GB2312"/>
          <w:b w:val="0"/>
          <w:bCs w:val="0"/>
          <w:spacing w:val="-20"/>
          <w:sz w:val="32"/>
          <w:szCs w:val="32"/>
          <w:lang w:val="en-US" w:eastAsia="zh-CN"/>
        </w:rPr>
        <w:t>提升石家庄县级融媒体中心传播力引导力公信力对策研究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52.石家庄市进一步健全污染防治长效机制研究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2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53.</w:t>
      </w:r>
      <w:r>
        <w:rPr>
          <w:rFonts w:hint="eastAsia" w:ascii="仿宋_GB2312" w:hAnsi="仿宋_GB2312" w:eastAsia="仿宋_GB2312" w:cs="仿宋_GB2312"/>
          <w:b w:val="0"/>
          <w:bCs w:val="0"/>
          <w:spacing w:val="-20"/>
          <w:sz w:val="32"/>
          <w:szCs w:val="32"/>
          <w:lang w:val="en-US" w:eastAsia="zh-CN"/>
        </w:rPr>
        <w:t>大数据时代提升石家庄城市治理能力与治理水平对策研究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54.借鉴枫桥经验 创新省会城市社会治理现代化路径研究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55.我市志愿服务发展及参与社会治理研究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56.社区（农村）在疫情防控中角色定位及能力建设研究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57.我市加强法治乡村建设的对策研究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58.我市实施社会治理法治保障对策研究</w:t>
      </w:r>
    </w:p>
    <w:sectPr>
      <w:footerReference r:id="rId3" w:type="default"/>
      <w:pgSz w:w="11906" w:h="16838"/>
      <w:pgMar w:top="1723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Microsoft YaHei UI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ZXBSK--GBK1-0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ESI小标宋-GB1803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仿宋-GB1803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文泉驿微米黑">
    <w:altName w:val="黑体"/>
    <w:panose1 w:val="020B0606030804020204"/>
    <w:charset w:val="86"/>
    <w:family w:val="auto"/>
    <w:pitch w:val="default"/>
    <w:sig w:usb0="00000000" w:usb1="00000000" w:usb2="00800036" w:usb3="00000000" w:csb0="603E019F" w:csb1="DFD7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泉驿等宽微米黑">
    <w:altName w:val="黑体"/>
    <w:panose1 w:val="020B0606030804020204"/>
    <w:charset w:val="86"/>
    <w:family w:val="auto"/>
    <w:pitch w:val="default"/>
    <w:sig w:usb0="00000000" w:usb1="00000000" w:usb2="00800036" w:usb3="00000000" w:csb0="603E019F" w:csb1="DFD70000"/>
  </w:font>
  <w:font w:name="CESI黑体-GB18030">
    <w:altName w:val="黑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仿宋_GB2312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0000000000000000000"/>
    <w:charset w:val="00"/>
    <w:family w:val="script"/>
    <w:pitch w:val="default"/>
    <w:sig w:usb0="00000000" w:usb1="00000000" w:usb2="00000010" w:usb3="00000000" w:csb0="00040000" w:csb1="00000000"/>
  </w:font>
  <w:font w:name="MS Mincho">
    <w:altName w:val="Segoe Print"/>
    <w:panose1 w:val="02020609040205080304"/>
    <w:charset w:val="00"/>
    <w:family w:val="modern"/>
    <w:pitch w:val="default"/>
    <w:sig w:usb0="00000000" w:usb1="00000000" w:usb2="08000012" w:usb3="00000000" w:csb0="0002009F" w:csb1="0000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6000009F" w:csb1="DFD70000"/>
  </w:font>
  <w:font w:name="CESI楷体-GB18030">
    <w:altName w:val="楷体_GB2312"/>
    <w:panose1 w:val="02000500000000000000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38936"/>
    <w:multiLevelType w:val="singleLevel"/>
    <w:tmpl w:val="60938936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34B80"/>
    <w:rsid w:val="018A41C7"/>
    <w:rsid w:val="03413BA1"/>
    <w:rsid w:val="059C4B56"/>
    <w:rsid w:val="0B3515FA"/>
    <w:rsid w:val="0D090524"/>
    <w:rsid w:val="0E8359B4"/>
    <w:rsid w:val="0F7A9F3C"/>
    <w:rsid w:val="10B648AF"/>
    <w:rsid w:val="146A5520"/>
    <w:rsid w:val="151144E1"/>
    <w:rsid w:val="16301659"/>
    <w:rsid w:val="1659430A"/>
    <w:rsid w:val="17327665"/>
    <w:rsid w:val="1AB6561A"/>
    <w:rsid w:val="1AE95BED"/>
    <w:rsid w:val="1B58379F"/>
    <w:rsid w:val="1BB478AB"/>
    <w:rsid w:val="1CBA4DA2"/>
    <w:rsid w:val="1DFFBC44"/>
    <w:rsid w:val="1EB24093"/>
    <w:rsid w:val="22152A2E"/>
    <w:rsid w:val="244F5B13"/>
    <w:rsid w:val="25533BB1"/>
    <w:rsid w:val="25E46BE0"/>
    <w:rsid w:val="289F3A14"/>
    <w:rsid w:val="2BE50D71"/>
    <w:rsid w:val="2BFD3455"/>
    <w:rsid w:val="2C12331C"/>
    <w:rsid w:val="2F5173C5"/>
    <w:rsid w:val="2F8A5E1C"/>
    <w:rsid w:val="32CA4649"/>
    <w:rsid w:val="391970CE"/>
    <w:rsid w:val="425E025B"/>
    <w:rsid w:val="42C05A45"/>
    <w:rsid w:val="430E13C7"/>
    <w:rsid w:val="431C1DCA"/>
    <w:rsid w:val="43896B72"/>
    <w:rsid w:val="43F832C8"/>
    <w:rsid w:val="45D83D70"/>
    <w:rsid w:val="4623031F"/>
    <w:rsid w:val="4AAD319B"/>
    <w:rsid w:val="4AEA5ACD"/>
    <w:rsid w:val="4CB84FCD"/>
    <w:rsid w:val="4E6B3F10"/>
    <w:rsid w:val="4F255B35"/>
    <w:rsid w:val="4FBD596A"/>
    <w:rsid w:val="532358C0"/>
    <w:rsid w:val="55776CDD"/>
    <w:rsid w:val="5B524412"/>
    <w:rsid w:val="5CF63609"/>
    <w:rsid w:val="5D634B80"/>
    <w:rsid w:val="5F126C19"/>
    <w:rsid w:val="5FBF46E2"/>
    <w:rsid w:val="5FC0768A"/>
    <w:rsid w:val="5FE55262"/>
    <w:rsid w:val="65B7314D"/>
    <w:rsid w:val="660E51CE"/>
    <w:rsid w:val="66820767"/>
    <w:rsid w:val="671F3010"/>
    <w:rsid w:val="675B36CD"/>
    <w:rsid w:val="68077123"/>
    <w:rsid w:val="69167665"/>
    <w:rsid w:val="6B3C296E"/>
    <w:rsid w:val="6DA906D7"/>
    <w:rsid w:val="6DD83255"/>
    <w:rsid w:val="6FE92313"/>
    <w:rsid w:val="712D308A"/>
    <w:rsid w:val="72D4077C"/>
    <w:rsid w:val="76170F31"/>
    <w:rsid w:val="7AAE2D63"/>
    <w:rsid w:val="7B1FA083"/>
    <w:rsid w:val="BAFE5FB2"/>
    <w:rsid w:val="BFDF6098"/>
    <w:rsid w:val="CF3A13F3"/>
    <w:rsid w:val="DBFF9BD9"/>
    <w:rsid w:val="DF7F63C7"/>
    <w:rsid w:val="F73F7FAF"/>
    <w:rsid w:val="F79D33F7"/>
    <w:rsid w:val="FB372A3A"/>
    <w:rsid w:val="FEDF5F9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2020-04-04T11:22:00Z</dcterms:created>
  <dc:creator>WPS_123803565</dc:creator>
  <cp:lastModifiedBy>admin</cp:lastModifiedBy>
  <cp:lastPrinted>2021-04-27T06:23:00Z</cp:lastPrinted>
  <dcterms:modified xsi:type="dcterms:W3CDTF">2021-05-06T05:52:17Z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